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6F1" w:rsidRPr="001C7FC3" w:rsidRDefault="008606F1" w:rsidP="008606F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  <w:r w:rsidRPr="001C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1C7FC3" w:rsidRPr="001C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C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1C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1C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</w:t>
      </w:r>
      <w:r w:rsidR="001C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августа</w:t>
      </w:r>
      <w:r w:rsidRPr="001C7F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г.</w:t>
      </w:r>
    </w:p>
    <w:p w:rsidR="008606F1" w:rsidRDefault="00E95842" w:rsidP="00E95842">
      <w:pPr>
        <w:tabs>
          <w:tab w:val="left" w:pos="47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606F1" w:rsidRPr="008606F1" w:rsidRDefault="008606F1" w:rsidP="008606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школьного методического объединения </w:t>
      </w:r>
    </w:p>
    <w:p w:rsidR="008606F1" w:rsidRDefault="008606F1" w:rsidP="008606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начальных классов</w:t>
      </w:r>
    </w:p>
    <w:p w:rsidR="008606F1" w:rsidRDefault="008606F1" w:rsidP="008606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№3» г. Белёва Тульской области</w:t>
      </w:r>
    </w:p>
    <w:p w:rsidR="008606F1" w:rsidRPr="008606F1" w:rsidRDefault="008606F1" w:rsidP="008606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 учебный год</w:t>
      </w:r>
    </w:p>
    <w:p w:rsidR="00506D8A" w:rsidRDefault="00506D8A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606F1" w:rsidRPr="00B41237" w:rsidRDefault="008606F1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2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8606F1" w:rsidRPr="008606F1" w:rsidRDefault="008606F1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образовательного процесса в начальной школе.</w:t>
      </w:r>
    </w:p>
    <w:p w:rsidR="008606F1" w:rsidRPr="008606F1" w:rsidRDefault="008606F1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методического мастерства учителей начальных классов.</w:t>
      </w:r>
    </w:p>
    <w:p w:rsidR="008606F1" w:rsidRPr="008606F1" w:rsidRDefault="008606F1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3.Развитие у </w:t>
      </w:r>
      <w:r w:rsidR="00B41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8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123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606F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базовых навыков чтения, письма, счёта, а также коммуникативных и исследовательских умений.</w:t>
      </w:r>
    </w:p>
    <w:p w:rsidR="008606F1" w:rsidRPr="008606F1" w:rsidRDefault="008606F1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6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подготовки учащихся к переходу на следующий этап обучения.</w:t>
      </w:r>
    </w:p>
    <w:p w:rsidR="008606F1" w:rsidRPr="008606F1" w:rsidRDefault="008606F1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3"/>
        <w:gridCol w:w="6235"/>
        <w:gridCol w:w="1837"/>
      </w:tblGrid>
      <w:tr w:rsidR="00B41237" w:rsidRPr="008606F1" w:rsidTr="00B41237">
        <w:tc>
          <w:tcPr>
            <w:tcW w:w="1273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5" w:type="dxa"/>
          </w:tcPr>
          <w:p w:rsidR="00B41237" w:rsidRPr="008606F1" w:rsidRDefault="00B41237" w:rsidP="00B41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форма проведения заседания</w:t>
            </w:r>
          </w:p>
        </w:tc>
        <w:tc>
          <w:tcPr>
            <w:tcW w:w="1837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41237" w:rsidRPr="008606F1" w:rsidTr="00B41237">
        <w:tc>
          <w:tcPr>
            <w:tcW w:w="1273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на тему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ШМО </w:t>
            </w: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>за 2023-2024 учебный год и задачи на новый учебный год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ШМО за предыдущий год, анализ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учащихся и выявление проблемных зон.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Утверждение плана работы методического объединения на 2024-2025 учебный год.</w:t>
            </w:r>
          </w:p>
          <w:p w:rsidR="00B41237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Изучение новых образовательных стандартов и требований.</w:t>
            </w:r>
          </w:p>
          <w:p w:rsidR="00506D8A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рабочих программ предметов и курсов.</w:t>
            </w:r>
          </w:p>
          <w:p w:rsidR="00E95842" w:rsidRDefault="00E95842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правила работы в АИС «СГО».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Уточнение тем самообразования педагогов.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Обсуждение распределения обязанностей среди учителей.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1237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диагностических заданий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(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контроля знаний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Продукт: «Методические рекомендации по составлению ФОС для начальной школы». 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</w:tc>
      </w:tr>
      <w:tr w:rsidR="00B41237" w:rsidRPr="008606F1" w:rsidTr="00B41237">
        <w:tc>
          <w:tcPr>
            <w:tcW w:w="1273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B41237" w:rsidRPr="00B41237" w:rsidRDefault="00B41237" w:rsidP="00860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 на тему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41237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подходы к обучению в начальной школе: игровые и интерактивные методы»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Обзор инновационных методик обучения и внедрение игровых технологий.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Использование цифровых образовательных ресурсов в начальной школе.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Мастер-класс: «Интерактивные игры и задания на уроках в начальной школе».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1237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интерактивных уроков с использованием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41237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С.Н.</w:t>
            </w:r>
          </w:p>
          <w:p w:rsidR="00711CBB" w:rsidRDefault="00711CBB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11CBB" w:rsidRDefault="00711CBB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Кондрашкина А.И.</w:t>
            </w:r>
          </w:p>
          <w:p w:rsidR="007852C4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И.М.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Шишлова В.О.</w:t>
            </w:r>
          </w:p>
        </w:tc>
      </w:tr>
      <w:tr w:rsidR="00B41237" w:rsidRPr="008606F1" w:rsidTr="00B41237">
        <w:tc>
          <w:tcPr>
            <w:tcW w:w="1273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B41237" w:rsidRPr="007852C4" w:rsidRDefault="007852C4" w:rsidP="00860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на тему</w:t>
            </w:r>
            <w:r w:rsidR="00B41237"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1237"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внеклассная</w:t>
            </w:r>
            <w:r w:rsidR="00B41237"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в начальной школе: формы, методы, направления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</w:t>
            </w:r>
            <w:r w:rsidR="007852C4">
              <w:rPr>
                <w:rFonts w:ascii="Times New Roman" w:hAnsi="Times New Roman" w:cs="Times New Roman"/>
                <w:sz w:val="24"/>
                <w:szCs w:val="24"/>
              </w:rPr>
              <w:t xml:space="preserve">курсов внеурочной деятельности, 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 и проектной работы.</w:t>
            </w:r>
          </w:p>
          <w:p w:rsidR="00B41237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Планирование школьных праздников, конкурсов, и олимпиад для младших школьников.</w:t>
            </w:r>
          </w:p>
          <w:p w:rsidR="007852C4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участии педагогов и обучающихся в конкурсном движении.</w:t>
            </w:r>
          </w:p>
          <w:p w:rsidR="007852C4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адаптации первоклассников к школе.</w:t>
            </w:r>
          </w:p>
          <w:p w:rsidR="00B41237" w:rsidRPr="005B6765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D8A" w:rsidRPr="005B6765">
              <w:rPr>
                <w:rFonts w:ascii="Times New Roman" w:hAnsi="Times New Roman" w:cs="Times New Roman"/>
                <w:sz w:val="24"/>
                <w:szCs w:val="24"/>
              </w:rPr>
              <w:t>Об участии педагогов в курсовой подготовке, конкурсном движении.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1237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внеклассных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41237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  <w:p w:rsidR="007852C4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Гришечко И.А.</w:t>
            </w:r>
          </w:p>
          <w:p w:rsidR="007852C4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Шишлова В.О.</w:t>
            </w:r>
          </w:p>
        </w:tc>
      </w:tr>
      <w:tr w:rsidR="00B41237" w:rsidRPr="008606F1" w:rsidTr="00B41237">
        <w:tc>
          <w:tcPr>
            <w:tcW w:w="1273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B41237" w:rsidRPr="007852C4" w:rsidRDefault="007852C4" w:rsidP="00860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B1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="00B41237"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1237"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читательской грамотности и развитие устной речи у младших школьников</w:t>
            </w:r>
            <w:r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Методы развития интереса к чтению и литературе среди учащихся.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</w:t>
            </w:r>
            <w:r w:rsidR="007852C4">
              <w:rPr>
                <w:rFonts w:ascii="Times New Roman" w:hAnsi="Times New Roman" w:cs="Times New Roman"/>
                <w:sz w:val="24"/>
                <w:szCs w:val="24"/>
              </w:rPr>
              <w:t xml:space="preserve">форм и 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7852C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устной и письменной речи у детей.</w:t>
            </w:r>
          </w:p>
          <w:p w:rsidR="00B41237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2C4">
              <w:rPr>
                <w:rFonts w:ascii="Times New Roman" w:hAnsi="Times New Roman" w:cs="Times New Roman"/>
                <w:sz w:val="24"/>
                <w:szCs w:val="24"/>
              </w:rPr>
              <w:t xml:space="preserve"> Доклад из опыта работы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: «Как развить</w:t>
            </w:r>
            <w:r w:rsidR="00506D8A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выразительного чтения?»</w:t>
            </w:r>
          </w:p>
          <w:p w:rsidR="00506D8A" w:rsidRPr="005B6765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B6765">
              <w:rPr>
                <w:rFonts w:ascii="Times New Roman" w:hAnsi="Times New Roman" w:cs="Times New Roman"/>
                <w:sz w:val="24"/>
                <w:szCs w:val="24"/>
              </w:rPr>
              <w:t>- Аттестация педагогических кадров.</w:t>
            </w:r>
          </w:p>
          <w:bookmarkEnd w:id="0"/>
          <w:p w:rsidR="00B41237" w:rsidRPr="000A1E10" w:rsidRDefault="00B41237" w:rsidP="008606F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1237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2C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1237" w:rsidRPr="008606F1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аттестации педагогических кадров: правила написания заявления, оформление портфолио для самоанализа»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41237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  <w:p w:rsidR="007852C4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И.В.</w:t>
            </w:r>
          </w:p>
          <w:p w:rsidR="007852C4" w:rsidRPr="008606F1" w:rsidRDefault="007852C4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В.С.</w:t>
            </w:r>
          </w:p>
        </w:tc>
      </w:tr>
      <w:tr w:rsidR="00B41237" w:rsidRPr="008606F1" w:rsidTr="00B41237">
        <w:tc>
          <w:tcPr>
            <w:tcW w:w="1273" w:type="dxa"/>
          </w:tcPr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B41237" w:rsidRPr="00506D8A" w:rsidRDefault="00506D8A" w:rsidP="00860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="00B1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237" w:rsidRPr="00506D8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подход в обучении младших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41237" w:rsidRPr="00506D8A" w:rsidRDefault="00B41237" w:rsidP="00860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Применение дифференцированных заданий в зависимости от уровня подготовки учащихся.</w:t>
            </w:r>
          </w:p>
          <w:p w:rsidR="00B41237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одаренными детьми и детьми с особыми образовательными потребностями.</w:t>
            </w:r>
          </w:p>
          <w:p w:rsidR="00506D8A" w:rsidRPr="008606F1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детьми с ОВЗ.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Семинар: «Как поддерживать мотивацию и интерес к учебе у младших школьников?».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237" w:rsidRPr="008606F1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Практикум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1237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1237" w:rsidRPr="008606F1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6D8A" w:rsidRPr="008606F1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Продукт: «Методические рекомендации по составлению ИОМ для обучающихся начальной школы».</w:t>
            </w:r>
          </w:p>
          <w:p w:rsidR="00B41237" w:rsidRPr="008606F1" w:rsidRDefault="00B41237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41237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С.Н.</w:t>
            </w:r>
          </w:p>
          <w:p w:rsidR="00506D8A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06D8A" w:rsidRPr="008606F1" w:rsidRDefault="00506D8A" w:rsidP="00860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Гришечко И.А.</w:t>
            </w:r>
          </w:p>
        </w:tc>
      </w:tr>
      <w:tr w:rsidR="005213C7" w:rsidRPr="008606F1" w:rsidTr="00B41237">
        <w:tc>
          <w:tcPr>
            <w:tcW w:w="1273" w:type="dxa"/>
          </w:tcPr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</w:t>
            </w:r>
            <w:r w:rsidR="00B1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в начальной школе: формирование нравственных и социальных ценностей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Обсуждение программ воспитательной работы в начальных классах.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Методы формирования у детей навыков общения, толерантности и сотрудничества.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Мастер-класс: «Как создать атмосферу взаимопонимания и уважения в классе?».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участии в реализации программы «Орлята в России»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планов воспитательных мероприятий и тематических классных часов.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Продукт: «Шаблон папки классного руководителя»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Гришечко И.А.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Шишлова В.О.</w:t>
            </w:r>
          </w:p>
        </w:tc>
      </w:tr>
      <w:tr w:rsidR="005213C7" w:rsidRPr="008606F1" w:rsidTr="00B41237">
        <w:tc>
          <w:tcPr>
            <w:tcW w:w="1273" w:type="dxa"/>
          </w:tcPr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5213C7" w:rsidRPr="00506D8A" w:rsidRDefault="005213C7" w:rsidP="0052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8A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B1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Pr="00506D8A">
              <w:rPr>
                <w:rFonts w:ascii="Times New Roman" w:hAnsi="Times New Roman" w:cs="Times New Roman"/>
                <w:b/>
                <w:sz w:val="24"/>
                <w:szCs w:val="24"/>
              </w:rPr>
              <w:t>: «Развитие математической грамотности у младших школьников»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Современные методы обучения математике в начальной школе.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Использование логических задач и головоломок для развития математического мышления.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 из опыта работы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: «Как заинтересовать ребенка математикой?».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недели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5213C7" w:rsidRDefault="005213C7" w:rsidP="0052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Практикум: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участию в региональных конкурсах «Учитель здоровья», «Лучший конспект внеурочного занятия».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С.Н.,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И.М.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Кондрашкина А.И.</w:t>
            </w:r>
          </w:p>
        </w:tc>
      </w:tr>
      <w:tr w:rsidR="005213C7" w:rsidRPr="008606F1" w:rsidTr="00B41237">
        <w:tc>
          <w:tcPr>
            <w:tcW w:w="1273" w:type="dxa"/>
          </w:tcPr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5213C7" w:rsidRPr="005213C7" w:rsidRDefault="005213C7" w:rsidP="0052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="00B1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учащихся к ВПР и итоговым диагностическим работам и переходу на следующую ступень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Подготовка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, итоговым контрольным и диагностическим работам.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недели начальных классов.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Оценка готовности учащихся к переходу в среднюю школу.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Обсуждение форм и методов работы с родителями для обеспечения успешного перехода детей на следующую ступень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Наставническая деятельность (работа с молодыми педагогами, студентами-практикантами)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5213C7" w:rsidRDefault="005213C7" w:rsidP="0052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Практикум:</w:t>
            </w:r>
          </w:p>
          <w:p w:rsidR="00E95842" w:rsidRDefault="00E95842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педагогов.</w:t>
            </w:r>
          </w:p>
          <w:p w:rsidR="005213C7" w:rsidRPr="008606F1" w:rsidRDefault="00E95842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наставника</w:t>
            </w:r>
            <w:r w:rsidR="00E93B02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руководителя педагогической практики студентов педагогического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С.Н.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Андрианова И.В.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В.С.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И.М.</w:t>
            </w:r>
          </w:p>
        </w:tc>
      </w:tr>
      <w:tr w:rsidR="005213C7" w:rsidRPr="008606F1" w:rsidTr="00B41237">
        <w:tc>
          <w:tcPr>
            <w:tcW w:w="1273" w:type="dxa"/>
          </w:tcPr>
          <w:p w:rsidR="00E95842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</w:tcPr>
          <w:p w:rsidR="005213C7" w:rsidRPr="00E95842" w:rsidRDefault="00E95842" w:rsidP="0052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2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</w:t>
            </w:r>
            <w:r w:rsidR="00B1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</w:t>
            </w:r>
            <w:r w:rsidR="005213C7" w:rsidRPr="00E95842">
              <w:rPr>
                <w:rFonts w:ascii="Times New Roman" w:hAnsi="Times New Roman" w:cs="Times New Roman"/>
                <w:b/>
                <w:sz w:val="24"/>
                <w:szCs w:val="24"/>
              </w:rPr>
              <w:t>: Подведение итогов работы за учебный год и планирование на следующий год.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Основные вопросы: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Анализ выполнения плана работы методического объединения за 2024-2025 учебный год.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Обсуждение итогов работы с учащимися, успехов и трудностей.</w:t>
            </w:r>
          </w:p>
          <w:p w:rsidR="00E95842" w:rsidRPr="008606F1" w:rsidRDefault="00E95842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о профессиональном самообразовании, работе на курсах повышения квалификации.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методического объединения на 2025-2026 учебный год.</w:t>
            </w:r>
          </w:p>
          <w:p w:rsidR="00E95842" w:rsidRPr="008606F1" w:rsidRDefault="00E95842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Организация, планирование и сопровождение летнего отдыха детей. </w:t>
            </w:r>
          </w:p>
          <w:p w:rsidR="005213C7" w:rsidRPr="008606F1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C7" w:rsidRPr="00E95842" w:rsidRDefault="00E95842" w:rsidP="00521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84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="005213C7" w:rsidRPr="00E958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13C7" w:rsidRDefault="005213C7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аналитического отчета о результатах работы методического объединения за учебный год.</w:t>
            </w:r>
          </w:p>
          <w:p w:rsidR="00E95842" w:rsidRPr="008606F1" w:rsidRDefault="00E95842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213C7" w:rsidRDefault="00E95842" w:rsidP="00521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С.Н.</w:t>
            </w:r>
          </w:p>
          <w:p w:rsidR="00E95842" w:rsidRPr="008606F1" w:rsidRDefault="00E95842" w:rsidP="00E9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</w:tbl>
    <w:p w:rsidR="008606F1" w:rsidRPr="008606F1" w:rsidRDefault="008606F1" w:rsidP="008606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8DD" w:rsidRDefault="009868DD"/>
    <w:sectPr w:rsidR="009868DD" w:rsidSect="00A8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4E"/>
    <w:rsid w:val="000A1E10"/>
    <w:rsid w:val="001C7FC3"/>
    <w:rsid w:val="00506D8A"/>
    <w:rsid w:val="005213C7"/>
    <w:rsid w:val="005B6765"/>
    <w:rsid w:val="00711CBB"/>
    <w:rsid w:val="007852C4"/>
    <w:rsid w:val="008606F1"/>
    <w:rsid w:val="009868DD"/>
    <w:rsid w:val="00A31B5C"/>
    <w:rsid w:val="00B14AA1"/>
    <w:rsid w:val="00B41237"/>
    <w:rsid w:val="00E1174E"/>
    <w:rsid w:val="00E93B02"/>
    <w:rsid w:val="00E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D1EBF-00AD-485C-90DC-E03CB59D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06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2025-02-28T13:25:00Z</dcterms:created>
  <dcterms:modified xsi:type="dcterms:W3CDTF">2025-03-11T11:52:00Z</dcterms:modified>
</cp:coreProperties>
</file>